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3" w:rsidRPr="00782571" w:rsidRDefault="00987C93" w:rsidP="00987C93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  <w:r>
        <w:rPr>
          <w:rStyle w:val="a3"/>
          <w:rFonts w:cs="Times New Roman"/>
          <w:i w:val="0"/>
          <w:sz w:val="24"/>
          <w:szCs w:val="24"/>
        </w:rPr>
        <w:t>Анотація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7154"/>
      </w:tblGrid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987C93" w:rsidP="00C2662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Археологія України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0453D2" w:rsidP="000453D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0453D2">
              <w:rPr>
                <w:rFonts w:cs="Times New Roman"/>
                <w:sz w:val="24"/>
                <w:szCs w:val="24"/>
              </w:rPr>
              <w:t>рет</w:t>
            </w:r>
            <w:r>
              <w:rPr>
                <w:rFonts w:cs="Times New Roman"/>
                <w:sz w:val="24"/>
                <w:szCs w:val="24"/>
              </w:rPr>
              <w:t>ій</w:t>
            </w:r>
            <w:r w:rsidRPr="000453D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453D2">
              <w:rPr>
                <w:rFonts w:cs="Times New Roman"/>
                <w:sz w:val="24"/>
                <w:szCs w:val="24"/>
              </w:rPr>
              <w:t>освітньо</w:t>
            </w:r>
            <w:proofErr w:type="spellEnd"/>
            <w:r w:rsidRPr="000453D2">
              <w:rPr>
                <w:rFonts w:cs="Times New Roman"/>
                <w:sz w:val="24"/>
                <w:szCs w:val="24"/>
              </w:rPr>
              <w:t>-науков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Pr="000453D2">
              <w:rPr>
                <w:rFonts w:cs="Times New Roman"/>
                <w:sz w:val="24"/>
                <w:szCs w:val="24"/>
              </w:rPr>
              <w:t xml:space="preserve">) </w:t>
            </w:r>
            <w:r w:rsidR="00987C93">
              <w:rPr>
                <w:rFonts w:cs="Times New Roman"/>
                <w:sz w:val="24"/>
                <w:szCs w:val="24"/>
              </w:rPr>
              <w:t>(</w:t>
            </w:r>
            <w:r w:rsidR="00987C93" w:rsidRPr="00782571">
              <w:rPr>
                <w:rFonts w:cs="Times New Roman"/>
                <w:sz w:val="24"/>
                <w:szCs w:val="24"/>
              </w:rPr>
              <w:t>аспірантура</w:t>
            </w:r>
            <w:r w:rsidR="00987C9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FC4312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FC4312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Обсяг кредитів ЄКТС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FC4312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Українська</w:t>
            </w:r>
          </w:p>
        </w:tc>
      </w:tr>
      <w:tr w:rsidR="00987C93" w:rsidRPr="00782571" w:rsidTr="00C2662A">
        <w:trPr>
          <w:trHeight w:val="215"/>
        </w:trPr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Кафедра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987C93" w:rsidP="00C2662A">
            <w:pPr>
              <w:widowControl w:val="0"/>
              <w:ind w:firstLine="0"/>
              <w:jc w:val="left"/>
              <w:rPr>
                <w:rFonts w:cs="Times New Roman"/>
                <w:kern w:val="28"/>
                <w:sz w:val="24"/>
                <w:szCs w:val="24"/>
              </w:rPr>
            </w:pPr>
            <w:r>
              <w:rPr>
                <w:rFonts w:cs="Times New Roman"/>
                <w:kern w:val="28"/>
                <w:sz w:val="24"/>
                <w:szCs w:val="24"/>
              </w:rPr>
              <w:t>Архівознавства і спеціальних історичних та правознавчих дисциплін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987C93" w:rsidP="00C266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8257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Істор</w:t>
            </w:r>
            <w:r w:rsidRPr="00782571">
              <w:rPr>
                <w:rFonts w:cs="Times New Roman"/>
                <w:sz w:val="24"/>
                <w:szCs w:val="24"/>
              </w:rPr>
              <w:t>ія</w:t>
            </w:r>
            <w:r>
              <w:rPr>
                <w:rFonts w:cs="Times New Roman"/>
                <w:sz w:val="24"/>
                <w:szCs w:val="24"/>
              </w:rPr>
              <w:t xml:space="preserve"> та археологія</w:t>
            </w:r>
          </w:p>
          <w:p w:rsidR="00987C93" w:rsidRPr="00782571" w:rsidRDefault="00987C93" w:rsidP="00C2662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Форми/методи проведення навчальних занять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987C93" w:rsidP="000453D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 xml:space="preserve">лекційні, </w:t>
            </w:r>
            <w:r w:rsidR="000453D2">
              <w:rPr>
                <w:rFonts w:cs="Times New Roman"/>
                <w:sz w:val="24"/>
                <w:szCs w:val="24"/>
              </w:rPr>
              <w:t>семінарські</w:t>
            </w:r>
            <w:bookmarkStart w:id="0" w:name="_GoBack"/>
            <w:bookmarkEnd w:id="0"/>
            <w:r w:rsidRPr="00782571">
              <w:rPr>
                <w:rFonts w:cs="Times New Roman"/>
                <w:sz w:val="24"/>
                <w:szCs w:val="24"/>
              </w:rPr>
              <w:t xml:space="preserve"> заняття, самостійна робота /індивідуальні проблемні завдання, дискусії</w:t>
            </w:r>
          </w:p>
        </w:tc>
      </w:tr>
      <w:tr w:rsidR="00987C93" w:rsidRPr="00782571" w:rsidTr="00C2662A">
        <w:tc>
          <w:tcPr>
            <w:tcW w:w="2544" w:type="dxa"/>
            <w:shd w:val="clear" w:color="auto" w:fill="auto"/>
          </w:tcPr>
          <w:p w:rsidR="00987C93" w:rsidRPr="00782571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82571">
              <w:rPr>
                <w:rFonts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366" w:type="dxa"/>
            <w:shd w:val="clear" w:color="auto" w:fill="auto"/>
          </w:tcPr>
          <w:p w:rsidR="00987C93" w:rsidRPr="00782571" w:rsidRDefault="00FC4312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Екзамен</w:t>
            </w:r>
          </w:p>
        </w:tc>
      </w:tr>
      <w:tr w:rsidR="000453D2" w:rsidRPr="000453D2" w:rsidTr="00C2662A">
        <w:tc>
          <w:tcPr>
            <w:tcW w:w="2544" w:type="dxa"/>
            <w:shd w:val="clear" w:color="auto" w:fill="auto"/>
          </w:tcPr>
          <w:p w:rsidR="00987C93" w:rsidRPr="000453D2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453D2">
              <w:rPr>
                <w:rFonts w:cs="Times New Roman"/>
                <w:sz w:val="24"/>
                <w:szCs w:val="24"/>
              </w:rPr>
              <w:t xml:space="preserve">Перелік </w:t>
            </w:r>
            <w:proofErr w:type="spellStart"/>
            <w:r w:rsidRPr="000453D2">
              <w:rPr>
                <w:rFonts w:cs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sz w:val="24"/>
                <w:szCs w:val="24"/>
              </w:rPr>
              <w:t>з</w:t>
            </w:r>
            <w:r w:rsidR="00FC4312" w:rsidRPr="000453D2">
              <w:rPr>
                <w:sz w:val="24"/>
                <w:szCs w:val="24"/>
              </w:rPr>
              <w:t>датність на професійному рівні проводити історичні та археологічні дослідження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>;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з</w:t>
            </w:r>
            <w:r w:rsidR="00FC4312" w:rsidRPr="000453D2">
              <w:rPr>
                <w:rStyle w:val="115pt0"/>
                <w:rFonts w:eastAsiaTheme="minorHAnsi"/>
                <w:b w:val="0"/>
                <w:color w:val="auto"/>
                <w:sz w:val="24"/>
                <w:szCs w:val="24"/>
              </w:rPr>
              <w:t>датність</w:t>
            </w:r>
            <w:r w:rsidR="00FC4312" w:rsidRPr="000453D2">
              <w:rPr>
                <w:rStyle w:val="115pt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FC4312" w:rsidRPr="000453D2">
              <w:rPr>
                <w:sz w:val="24"/>
                <w:szCs w:val="24"/>
              </w:rPr>
              <w:t>використовувати інформаційні та комунікаційні технології у професійній і науковій діяльності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>;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sz w:val="24"/>
                <w:szCs w:val="24"/>
              </w:rPr>
              <w:t>з</w:t>
            </w:r>
            <w:r w:rsidR="00FC4312" w:rsidRPr="000453D2">
              <w:rPr>
                <w:sz w:val="24"/>
                <w:szCs w:val="24"/>
              </w:rPr>
              <w:t>датність до пошуку, оброблення та аналізу інформації з різних історичних джерел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>;</w:t>
            </w:r>
          </w:p>
          <w:p w:rsidR="00FC4312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bCs/>
                <w:sz w:val="24"/>
                <w:szCs w:val="24"/>
                <w:lang w:eastAsia="uk-UA"/>
              </w:rPr>
              <w:t>з</w:t>
            </w:r>
            <w:r w:rsidR="00FC4312" w:rsidRPr="000453D2">
              <w:rPr>
                <w:bCs/>
                <w:sz w:val="24"/>
                <w:szCs w:val="24"/>
                <w:lang w:eastAsia="uk-UA"/>
              </w:rPr>
              <w:t>датність використовувати академічну українську та іноземну мови у професійній діяльності та наукових дослідженнях;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sz w:val="24"/>
                <w:szCs w:val="24"/>
              </w:rPr>
            </w:pPr>
            <w:r w:rsidRPr="000453D2">
              <w:rPr>
                <w:sz w:val="24"/>
                <w:szCs w:val="24"/>
              </w:rPr>
              <w:t>з</w:t>
            </w:r>
            <w:r w:rsidR="00FC4312" w:rsidRPr="000453D2">
              <w:rPr>
                <w:sz w:val="24"/>
                <w:szCs w:val="24"/>
              </w:rPr>
              <w:t>датність розв’язувати складні задачі і проблеми, що потребує оновлення та інтеграції знань, часто в умовах неповної /недостатньої інформації та суперечливих вимог</w:t>
            </w:r>
            <w:r w:rsidR="00987C93" w:rsidRPr="000453D2">
              <w:rPr>
                <w:sz w:val="24"/>
                <w:szCs w:val="24"/>
              </w:rPr>
              <w:t>;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sz w:val="24"/>
                <w:szCs w:val="24"/>
              </w:rPr>
              <w:t>з</w:t>
            </w:r>
            <w:r w:rsidR="00FC4312" w:rsidRPr="000453D2">
              <w:rPr>
                <w:sz w:val="24"/>
                <w:szCs w:val="24"/>
              </w:rPr>
              <w:t>датність поглиблювати володіння основними концепціями, розуміння теоретичних і практичних проблем історії розвитку й сучасного стану наукових знань з вітчизняного та всесвітнього минулого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 xml:space="preserve">; 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sz w:val="24"/>
                <w:szCs w:val="24"/>
              </w:rPr>
            </w:pPr>
            <w:r w:rsidRPr="000453D2">
              <w:rPr>
                <w:sz w:val="24"/>
                <w:szCs w:val="24"/>
              </w:rPr>
              <w:t>з</w:t>
            </w:r>
            <w:r w:rsidR="00FC4312" w:rsidRPr="000453D2">
              <w:rPr>
                <w:sz w:val="24"/>
                <w:szCs w:val="24"/>
              </w:rPr>
              <w:t xml:space="preserve">датність </w:t>
            </w:r>
            <w:r w:rsidR="00FC4312" w:rsidRPr="000453D2">
              <w:rPr>
                <w:sz w:val="24"/>
                <w:szCs w:val="24"/>
              </w:rPr>
              <w:t xml:space="preserve">з’ясовувати причинно-наслідкові зв’язки в історичних подіях минулого, </w:t>
            </w:r>
            <w:proofErr w:type="spellStart"/>
            <w:r w:rsidR="00FC4312" w:rsidRPr="000453D2">
              <w:rPr>
                <w:sz w:val="24"/>
                <w:szCs w:val="24"/>
              </w:rPr>
              <w:t>аналізуватита</w:t>
            </w:r>
            <w:proofErr w:type="spellEnd"/>
            <w:r w:rsidR="00FC4312" w:rsidRPr="000453D2">
              <w:rPr>
                <w:sz w:val="24"/>
                <w:szCs w:val="24"/>
              </w:rPr>
              <w:t xml:space="preserve"> узагальнювати історичний матеріал в певній системі, порівнювати історичні факти на основі здобутих знань і формувати на цьому ґрунті особисте бачення історичного минулого</w:t>
            </w:r>
            <w:r w:rsidR="00987C93" w:rsidRPr="000453D2">
              <w:rPr>
                <w:sz w:val="24"/>
                <w:szCs w:val="24"/>
              </w:rPr>
              <w:t>;</w:t>
            </w:r>
          </w:p>
          <w:p w:rsidR="00987C93" w:rsidRPr="000453D2" w:rsidRDefault="00987C93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sz w:val="24"/>
                <w:szCs w:val="24"/>
              </w:rPr>
            </w:pPr>
            <w:r w:rsidRPr="000453D2">
              <w:rPr>
                <w:sz w:val="24"/>
                <w:szCs w:val="24"/>
              </w:rPr>
              <w:t xml:space="preserve">здатність виконувати оригінальні дослідження, досягати наукових результатів, які створюють нові знання у галузі філології та дотичних до неї міждисциплінарних напрямах і можуть бути опубліковані у провідних наукових виданнях з філологічних наук; 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sz w:val="24"/>
                <w:szCs w:val="24"/>
              </w:rPr>
              <w:t>з</w:t>
            </w:r>
            <w:r w:rsidRPr="000453D2">
              <w:rPr>
                <w:sz w:val="24"/>
                <w:szCs w:val="24"/>
              </w:rPr>
              <w:t>датність на основі поглиблення та удосконалення науково-дослідницьких знань, умінь і навичок виступати повноцінним суб’єктом історичного пізнання, зокрема формулювати наукову проблему, розробляти робочі гіпотези обраної теми, аналізувати наукові праці, виявляти дискусійні і маловивчені питання.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 xml:space="preserve">; 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bCs/>
                <w:sz w:val="24"/>
                <w:szCs w:val="24"/>
                <w:lang w:eastAsia="uk-UA"/>
              </w:rPr>
            </w:pPr>
            <w:r w:rsidRPr="000453D2">
              <w:rPr>
                <w:rStyle w:val="hps"/>
                <w:sz w:val="24"/>
                <w:szCs w:val="24"/>
              </w:rPr>
              <w:t>с</w:t>
            </w:r>
            <w:r w:rsidRPr="000453D2">
              <w:rPr>
                <w:rStyle w:val="hps"/>
                <w:sz w:val="24"/>
                <w:szCs w:val="24"/>
              </w:rPr>
              <w:t>проможність формувати сучасні підходи та продукувати змістовні думки, зрілі та обґрунтовані теоретичні положення і висновки й нові знання з історії та археологі</w:t>
            </w:r>
            <w:r w:rsidRPr="000453D2">
              <w:rPr>
                <w:rStyle w:val="hps"/>
                <w:sz w:val="24"/>
                <w:szCs w:val="24"/>
              </w:rPr>
              <w:t>ї</w:t>
            </w:r>
            <w:r w:rsidR="00987C93" w:rsidRPr="000453D2">
              <w:rPr>
                <w:bCs/>
                <w:sz w:val="24"/>
                <w:szCs w:val="24"/>
                <w:lang w:eastAsia="uk-UA"/>
              </w:rPr>
              <w:t xml:space="preserve">; </w:t>
            </w:r>
          </w:p>
          <w:p w:rsidR="00987C93" w:rsidRPr="000453D2" w:rsidRDefault="006C3F8D" w:rsidP="00C2662A">
            <w:pPr>
              <w:pStyle w:val="a6"/>
              <w:numPr>
                <w:ilvl w:val="0"/>
                <w:numId w:val="1"/>
              </w:numPr>
              <w:spacing w:after="0"/>
              <w:ind w:left="76" w:right="113" w:hanging="141"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0453D2">
              <w:rPr>
                <w:sz w:val="24"/>
                <w:szCs w:val="24"/>
              </w:rPr>
              <w:lastRenderedPageBreak/>
              <w:t>з</w:t>
            </w:r>
            <w:r w:rsidRPr="000453D2">
              <w:rPr>
                <w:sz w:val="24"/>
                <w:szCs w:val="24"/>
              </w:rPr>
              <w:t xml:space="preserve">датність проводити презентації результатів власного наукового дослідження, застосування сучасних інформаційних технологій у науковій діяльності, міжнародних </w:t>
            </w:r>
            <w:proofErr w:type="spellStart"/>
            <w:r w:rsidRPr="000453D2">
              <w:rPr>
                <w:sz w:val="24"/>
                <w:szCs w:val="24"/>
              </w:rPr>
              <w:t>наукометричних</w:t>
            </w:r>
            <w:proofErr w:type="spellEnd"/>
            <w:r w:rsidRPr="000453D2">
              <w:rPr>
                <w:sz w:val="24"/>
                <w:szCs w:val="24"/>
              </w:rPr>
              <w:t xml:space="preserve"> баз, бібліографічних стандартів, організації та проведення навчальних занять, управління науковими проектами, пошуку та написання грантових пропозицій, реєстрації прав інтелектуальної власності</w:t>
            </w:r>
            <w:r w:rsidR="00987C93" w:rsidRPr="000453D2">
              <w:rPr>
                <w:bCs/>
                <w:sz w:val="24"/>
                <w:szCs w:val="24"/>
                <w:lang w:val="ru-RU" w:eastAsia="uk-UA"/>
              </w:rPr>
              <w:t>.</w:t>
            </w:r>
          </w:p>
        </w:tc>
      </w:tr>
      <w:tr w:rsidR="000453D2" w:rsidRPr="000453D2" w:rsidTr="00C2662A">
        <w:tc>
          <w:tcPr>
            <w:tcW w:w="2544" w:type="dxa"/>
            <w:shd w:val="clear" w:color="auto" w:fill="auto"/>
          </w:tcPr>
          <w:p w:rsidR="00987C93" w:rsidRPr="000453D2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453D2">
              <w:rPr>
                <w:rFonts w:cs="Times New Roman"/>
                <w:sz w:val="24"/>
                <w:szCs w:val="24"/>
              </w:rPr>
              <w:lastRenderedPageBreak/>
              <w:t>Результати навчання</w:t>
            </w:r>
          </w:p>
        </w:tc>
        <w:tc>
          <w:tcPr>
            <w:tcW w:w="7366" w:type="dxa"/>
            <w:shd w:val="clear" w:color="auto" w:fill="auto"/>
          </w:tcPr>
          <w:p w:rsidR="00987C93" w:rsidRPr="000453D2" w:rsidRDefault="00987C93" w:rsidP="00C2662A">
            <w:pPr>
              <w:ind w:left="76" w:firstLine="0"/>
              <w:rPr>
                <w:rFonts w:cs="Times New Roman"/>
                <w:kern w:val="28"/>
                <w:sz w:val="24"/>
                <w:szCs w:val="24"/>
                <w:lang w:bidi="uk-UA"/>
              </w:rPr>
            </w:pPr>
            <w:r w:rsidRPr="000453D2">
              <w:rPr>
                <w:rFonts w:cs="Times New Roman"/>
                <w:kern w:val="28"/>
                <w:sz w:val="24"/>
                <w:szCs w:val="24"/>
              </w:rPr>
              <w:t>- </w:t>
            </w:r>
            <w:r w:rsidR="006C3F8D" w:rsidRPr="000453D2">
              <w:rPr>
                <w:rFonts w:cs="Times New Roman"/>
                <w:kern w:val="28"/>
                <w:sz w:val="24"/>
                <w:szCs w:val="24"/>
                <w:lang w:bidi="uk-UA"/>
              </w:rPr>
              <w:t>Володіти концептуальними та методологічними знаннями вітчизняної та світової історії</w:t>
            </w:r>
            <w:r w:rsidRPr="000453D2">
              <w:rPr>
                <w:rFonts w:cs="Times New Roman"/>
                <w:kern w:val="28"/>
                <w:sz w:val="24"/>
                <w:szCs w:val="24"/>
                <w:lang w:bidi="uk-UA"/>
              </w:rPr>
              <w:t>;</w:t>
            </w:r>
          </w:p>
          <w:p w:rsidR="00987C93" w:rsidRPr="000453D2" w:rsidRDefault="00987C93" w:rsidP="00C2662A">
            <w:pPr>
              <w:ind w:left="76" w:firstLine="0"/>
              <w:rPr>
                <w:rFonts w:cs="Times New Roman"/>
                <w:kern w:val="28"/>
                <w:sz w:val="24"/>
                <w:szCs w:val="24"/>
                <w:lang w:bidi="uk-UA"/>
              </w:rPr>
            </w:pPr>
            <w:r w:rsidRPr="000453D2">
              <w:rPr>
                <w:rFonts w:cs="Times New Roman"/>
                <w:kern w:val="28"/>
                <w:sz w:val="24"/>
                <w:szCs w:val="24"/>
                <w:lang w:bidi="uk-UA"/>
              </w:rPr>
              <w:t>- </w:t>
            </w:r>
            <w:r w:rsidR="006C3F8D" w:rsidRPr="000453D2">
              <w:rPr>
                <w:rFonts w:cs="Times New Roman"/>
                <w:kern w:val="28"/>
                <w:sz w:val="24"/>
                <w:szCs w:val="24"/>
                <w:lang w:bidi="uk-UA"/>
              </w:rPr>
              <w:t>знати основні засоби сучасних інформаційних технологій для застосування в наукових дослідженнях з історії та археології та специфіку застосування основних методів інформаційних технологій</w:t>
            </w:r>
            <w:r w:rsidRPr="000453D2">
              <w:rPr>
                <w:rFonts w:cs="Times New Roman"/>
                <w:kern w:val="28"/>
                <w:sz w:val="24"/>
                <w:szCs w:val="24"/>
                <w:lang w:bidi="uk-UA"/>
              </w:rPr>
              <w:t>;</w:t>
            </w:r>
          </w:p>
          <w:p w:rsidR="00987C93" w:rsidRPr="000453D2" w:rsidRDefault="00987C93" w:rsidP="00C2662A">
            <w:pPr>
              <w:ind w:left="76" w:firstLine="0"/>
              <w:rPr>
                <w:rFonts w:cs="Times New Roman"/>
                <w:kern w:val="28"/>
                <w:sz w:val="24"/>
                <w:szCs w:val="24"/>
                <w:lang w:bidi="uk-UA"/>
              </w:rPr>
            </w:pPr>
            <w:r w:rsidRPr="000453D2">
              <w:rPr>
                <w:rFonts w:cs="Times New Roman"/>
                <w:kern w:val="28"/>
                <w:sz w:val="24"/>
                <w:szCs w:val="24"/>
              </w:rPr>
              <w:t>- </w:t>
            </w:r>
            <w:r w:rsidR="006C3F8D" w:rsidRPr="000453D2">
              <w:rPr>
                <w:rFonts w:cs="Times New Roman"/>
                <w:bCs/>
                <w:kern w:val="28"/>
                <w:sz w:val="24"/>
                <w:szCs w:val="24"/>
              </w:rPr>
              <w:t>вміти з’ясовувати причинно-наслідкові зв’язки подій і явищ вітчизняної та світової історії та відтворювати основний зміст окремих питань (проблем) історичного минулого.</w:t>
            </w:r>
          </w:p>
          <w:p w:rsidR="00987C93" w:rsidRPr="000453D2" w:rsidRDefault="00987C93" w:rsidP="00C2662A">
            <w:pPr>
              <w:ind w:left="76" w:firstLine="0"/>
              <w:rPr>
                <w:rFonts w:cs="Times New Roman"/>
                <w:kern w:val="28"/>
                <w:sz w:val="24"/>
                <w:szCs w:val="24"/>
                <w:lang w:bidi="uk-UA"/>
              </w:rPr>
            </w:pPr>
            <w:r w:rsidRPr="000453D2">
              <w:rPr>
                <w:rFonts w:cs="Times New Roman"/>
                <w:kern w:val="28"/>
                <w:sz w:val="24"/>
                <w:szCs w:val="24"/>
              </w:rPr>
              <w:t>- </w:t>
            </w:r>
            <w:r w:rsidR="006C3F8D" w:rsidRPr="000453D2">
              <w:rPr>
                <w:rFonts w:cs="Times New Roman"/>
                <w:bCs/>
                <w:kern w:val="28"/>
                <w:sz w:val="24"/>
                <w:szCs w:val="24"/>
              </w:rPr>
              <w:t>знати і вміти інтерпретувати історичні факти на сучасній теоретико-методологічній основі та з урахуванням досягнень вітчизняної і зарубіжної історіографії</w:t>
            </w:r>
            <w:r w:rsidRPr="000453D2">
              <w:rPr>
                <w:rFonts w:cs="Times New Roman"/>
                <w:kern w:val="28"/>
                <w:sz w:val="24"/>
                <w:szCs w:val="24"/>
              </w:rPr>
              <w:t>;</w:t>
            </w:r>
          </w:p>
          <w:p w:rsidR="00987C93" w:rsidRPr="000453D2" w:rsidRDefault="00987C93" w:rsidP="00C2662A">
            <w:pPr>
              <w:ind w:left="76"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 w:rsidRPr="000453D2">
              <w:rPr>
                <w:rFonts w:cs="Times New Roman"/>
                <w:kern w:val="28"/>
                <w:sz w:val="24"/>
                <w:szCs w:val="24"/>
              </w:rPr>
              <w:t>- </w:t>
            </w:r>
            <w:r w:rsidR="006C3F8D" w:rsidRPr="000453D2">
              <w:rPr>
                <w:rFonts w:cs="Times New Roman"/>
                <w:bCs/>
                <w:kern w:val="28"/>
                <w:sz w:val="24"/>
                <w:szCs w:val="24"/>
              </w:rPr>
              <w:t>виявляти здатність дотримуватись а</w:t>
            </w:r>
            <w:r w:rsidR="006C3F8D" w:rsidRPr="000453D2">
              <w:rPr>
                <w:rFonts w:cs="Times New Roman"/>
                <w:kern w:val="28"/>
                <w:sz w:val="24"/>
                <w:szCs w:val="24"/>
              </w:rPr>
              <w:t xml:space="preserve">кадемічної доброчесності в процесі навчання і науково-дослідної роботи через </w:t>
            </w:r>
            <w:r w:rsidR="006C3F8D" w:rsidRPr="000453D2">
              <w:rPr>
                <w:rFonts w:cs="Times New Roman"/>
                <w:bCs/>
                <w:kern w:val="28"/>
                <w:sz w:val="24"/>
                <w:szCs w:val="24"/>
              </w:rPr>
              <w:t>дотримання</w:t>
            </w:r>
            <w:r w:rsidR="006C3F8D" w:rsidRPr="000453D2">
              <w:rPr>
                <w:rFonts w:cs="Times New Roman"/>
                <w:kern w:val="28"/>
                <w:sz w:val="24"/>
                <w:szCs w:val="24"/>
              </w:rPr>
              <w:t xml:space="preserve"> принципів чесності, чесної праці та навчання і несприйняття плагіату, списування, несанкціонованого використання чужих напрацювань.</w:t>
            </w:r>
          </w:p>
        </w:tc>
      </w:tr>
      <w:tr w:rsidR="000453D2" w:rsidRPr="000453D2" w:rsidTr="00C2662A">
        <w:tc>
          <w:tcPr>
            <w:tcW w:w="2544" w:type="dxa"/>
            <w:shd w:val="clear" w:color="auto" w:fill="auto"/>
          </w:tcPr>
          <w:p w:rsidR="00987C93" w:rsidRPr="000453D2" w:rsidRDefault="00987C93" w:rsidP="00C2662A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453D2">
              <w:rPr>
                <w:rFonts w:cs="Times New Roman"/>
                <w:sz w:val="24"/>
                <w:szCs w:val="24"/>
              </w:rPr>
              <w:t>Навчально-методичне та інформаційне забезпечення</w:t>
            </w:r>
          </w:p>
        </w:tc>
        <w:tc>
          <w:tcPr>
            <w:tcW w:w="7366" w:type="dxa"/>
            <w:shd w:val="clear" w:color="auto" w:fill="auto"/>
          </w:tcPr>
          <w:p w:rsidR="00987C93" w:rsidRPr="000453D2" w:rsidRDefault="00FC4312" w:rsidP="00FC4312">
            <w:pPr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 xml:space="preserve">Винокур І.С., </w:t>
            </w:r>
            <w:proofErr w:type="spellStart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Телегін</w:t>
            </w:r>
            <w:proofErr w:type="spellEnd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 xml:space="preserve"> Д.Я. Археологія України</w:t>
            </w:r>
            <w:r w:rsidRPr="000453D2">
              <w:t xml:space="preserve"> </w:t>
            </w: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: Підручник для студентів історичних</w:t>
            </w: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спеціальностей вищих навчальних закладів. Видання друге, доповнене і перероблене. Тернопіль: Навчальна книга - Богдан, 2008. 480 с.</w:t>
            </w: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;</w:t>
            </w:r>
          </w:p>
          <w:p w:rsidR="00FC4312" w:rsidRPr="000453D2" w:rsidRDefault="00FC4312" w:rsidP="00FC4312">
            <w:pPr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 xml:space="preserve">Археологія України: Курс лекцій: </w:t>
            </w:r>
            <w:proofErr w:type="spellStart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. посібник / за ред. Л. Л. Залізняка. К.: Либідь, 2005. 504 с.;</w:t>
            </w:r>
          </w:p>
          <w:p w:rsidR="006C3F8D" w:rsidRPr="000453D2" w:rsidRDefault="006C3F8D" w:rsidP="006C3F8D">
            <w:pPr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Залізняк Л.Л. Фінальний палеоліт північного заходу Східної Європи</w:t>
            </w:r>
          </w:p>
          <w:p w:rsidR="006C3F8D" w:rsidRPr="000453D2" w:rsidRDefault="006C3F8D" w:rsidP="006C3F8D">
            <w:pPr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(культурний поділ і періодизація). Київ: Національний університет Києво-Могилянська академія, 1999. 284 с.</w:t>
            </w:r>
          </w:p>
          <w:p w:rsidR="00FC4312" w:rsidRPr="000453D2" w:rsidRDefault="00FC4312" w:rsidP="00FC4312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Терський</w:t>
            </w:r>
            <w:proofErr w:type="spellEnd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 xml:space="preserve"> С.В. Археологія України (середньовічна доба) : </w:t>
            </w:r>
            <w:proofErr w:type="spellStart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0453D2">
              <w:rPr>
                <w:rFonts w:cs="Times New Roman"/>
                <w:bCs/>
                <w:spacing w:val="-6"/>
                <w:sz w:val="24"/>
                <w:szCs w:val="24"/>
              </w:rPr>
              <w:t>. посібник. Київ : Видавничий дім «Кондор», 2021. 252 с.</w:t>
            </w:r>
          </w:p>
        </w:tc>
      </w:tr>
      <w:tr w:rsidR="00987C93" w:rsidRPr="000453D2" w:rsidTr="00C2662A">
        <w:tc>
          <w:tcPr>
            <w:tcW w:w="2544" w:type="dxa"/>
            <w:shd w:val="clear" w:color="auto" w:fill="auto"/>
          </w:tcPr>
          <w:p w:rsidR="00987C93" w:rsidRPr="000453D2" w:rsidRDefault="00987C93" w:rsidP="00C2662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53D2">
              <w:rPr>
                <w:rFonts w:cs="Times New Roman"/>
                <w:sz w:val="24"/>
                <w:szCs w:val="24"/>
              </w:rPr>
              <w:t xml:space="preserve">Покликання на </w:t>
            </w:r>
            <w:proofErr w:type="spellStart"/>
            <w:r w:rsidRPr="000453D2">
              <w:rPr>
                <w:rFonts w:cs="Times New Roman"/>
                <w:sz w:val="24"/>
                <w:szCs w:val="24"/>
              </w:rPr>
              <w:t>вебсайт</w:t>
            </w:r>
            <w:proofErr w:type="spellEnd"/>
            <w:r w:rsidRPr="000453D2">
              <w:rPr>
                <w:rFonts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7366" w:type="dxa"/>
            <w:shd w:val="clear" w:color="auto" w:fill="auto"/>
          </w:tcPr>
          <w:p w:rsidR="00987C93" w:rsidRPr="000453D2" w:rsidRDefault="00FC4312" w:rsidP="00C2662A">
            <w:pPr>
              <w:widowControl w:val="0"/>
              <w:tabs>
                <w:tab w:val="left" w:pos="363"/>
              </w:tabs>
              <w:ind w:firstLine="0"/>
              <w:rPr>
                <w:rFonts w:cs="Times New Roman"/>
                <w:spacing w:val="-6"/>
                <w:kern w:val="28"/>
                <w:sz w:val="24"/>
                <w:szCs w:val="24"/>
              </w:rPr>
            </w:pPr>
            <w:r w:rsidRPr="000453D2">
              <w:rPr>
                <w:rFonts w:cs="Times New Roman"/>
                <w:spacing w:val="-6"/>
                <w:kern w:val="28"/>
                <w:sz w:val="24"/>
                <w:szCs w:val="24"/>
              </w:rPr>
              <w:t>https://kaf-archives.kpnu.edu.ua/</w:t>
            </w:r>
          </w:p>
        </w:tc>
      </w:tr>
    </w:tbl>
    <w:p w:rsidR="00BE20B5" w:rsidRPr="000453D2" w:rsidRDefault="00BE20B5"/>
    <w:sectPr w:rsidR="00BE20B5" w:rsidRPr="000453D2" w:rsidSect="003653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54" w:rsidRDefault="00D74354">
      <w:r>
        <w:separator/>
      </w:r>
    </w:p>
  </w:endnote>
  <w:endnote w:type="continuationSeparator" w:id="0">
    <w:p w:rsidR="00D74354" w:rsidRDefault="00D7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54" w:rsidRDefault="00D74354">
      <w:r>
        <w:separator/>
      </w:r>
    </w:p>
  </w:footnote>
  <w:footnote w:type="continuationSeparator" w:id="0">
    <w:p w:rsidR="00D74354" w:rsidRDefault="00D7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7C" w:rsidRDefault="00D74354" w:rsidP="000467F5">
    <w:pPr>
      <w:pStyle w:val="a4"/>
    </w:pPr>
  </w:p>
  <w:p w:rsidR="00133E7C" w:rsidRDefault="00D743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93"/>
    <w:rsid w:val="000453D2"/>
    <w:rsid w:val="002E6EFA"/>
    <w:rsid w:val="006C3F8D"/>
    <w:rsid w:val="0070694D"/>
    <w:rsid w:val="00987C93"/>
    <w:rsid w:val="00BE20B5"/>
    <w:rsid w:val="00D74354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6497"/>
  <w15:chartTrackingRefBased/>
  <w15:docId w15:val="{620D6DA1-39D6-4A20-ABB3-5FEDFE36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93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87C93"/>
    <w:rPr>
      <w:b w:val="0"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987C9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87C93"/>
    <w:rPr>
      <w:rFonts w:ascii="Times New Roman" w:eastAsia="Calibri" w:hAnsi="Times New Roman" w:cs="Courier New"/>
      <w:sz w:val="28"/>
      <w:lang w:val="uk-UA"/>
    </w:rPr>
  </w:style>
  <w:style w:type="character" w:customStyle="1" w:styleId="115pt">
    <w:name w:val="Основной текст + 11;5 pt"/>
    <w:rsid w:val="00987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 Indent"/>
    <w:basedOn w:val="a"/>
    <w:link w:val="a7"/>
    <w:rsid w:val="00987C93"/>
    <w:pPr>
      <w:spacing w:after="120"/>
      <w:ind w:left="283" w:firstLine="0"/>
      <w:jc w:val="left"/>
    </w:pPr>
    <w:rPr>
      <w:rFonts w:cs="Times New Roman"/>
      <w:sz w:val="20"/>
      <w:szCs w:val="20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987C93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115pt0">
    <w:name w:val="Основной текст + 11;5 pt;Не полужирный"/>
    <w:rsid w:val="00FC4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hps">
    <w:name w:val="hps"/>
    <w:rsid w:val="00FC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КП ADM Баженов Саша</cp:lastModifiedBy>
  <cp:revision>2</cp:revision>
  <dcterms:created xsi:type="dcterms:W3CDTF">2022-01-26T12:17:00Z</dcterms:created>
  <dcterms:modified xsi:type="dcterms:W3CDTF">2022-01-26T12:17:00Z</dcterms:modified>
</cp:coreProperties>
</file>